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Leibniz-Gymnasium, Stankeitstr. 22; 45326 Essen; Baulogistik UK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Baustellenlogistik für das Projekt Interim Umkleide und Vorabmaßnahmen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